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964B" w14:textId="06FED2F2" w:rsidR="00634842" w:rsidRDefault="0009522C" w:rsidP="008D27E6">
      <w:pPr>
        <w:rPr>
          <w:rFonts w:cs="Azo Sans Medium"/>
          <w:b/>
          <w:bCs/>
          <w:color w:val="000000"/>
          <w:sz w:val="20"/>
          <w:szCs w:val="20"/>
        </w:rPr>
      </w:pPr>
      <w:r>
        <w:rPr>
          <w:rFonts w:cs="Azo Sans Medium"/>
          <w:b/>
          <w:bCs/>
          <w:color w:val="000000"/>
          <w:sz w:val="20"/>
          <w:szCs w:val="20"/>
        </w:rPr>
        <w:t>AA</w:t>
      </w:r>
      <w:r w:rsidR="008D27E6">
        <w:rPr>
          <w:rFonts w:cs="Azo Sans Medium"/>
          <w:b/>
          <w:bCs/>
          <w:color w:val="000000"/>
          <w:sz w:val="20"/>
          <w:szCs w:val="20"/>
        </w:rPr>
        <w:t xml:space="preserve"> Standard Form Letter of Indemnity to be given in return for Delivering Cargo Without Production of the Original Bill of Lading Incorporating a Bank’s Agreement to join in the Letter of Indemnity</w:t>
      </w:r>
    </w:p>
    <w:p w14:paraId="1ED7C15F" w14:textId="77777777" w:rsidR="004D269E" w:rsidRDefault="004D269E" w:rsidP="004D269E">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bookmarkStart w:id="0" w:name="_Hlk140071466"/>
    </w:p>
    <w:p w14:paraId="56221E98" w14:textId="77777777" w:rsidR="004D269E" w:rsidRDefault="004D269E" w:rsidP="004D269E">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Pr>
          <w:rFonts w:cstheme="minorHAnsi"/>
          <w:b/>
          <w:bCs/>
          <w:i/>
          <w:iCs/>
          <w:color w:val="000000"/>
          <w:highlight w:val="lightGray"/>
        </w:rPr>
        <w:t xml:space="preserve">Important </w:t>
      </w:r>
    </w:p>
    <w:p w14:paraId="75FC9930" w14:textId="77777777" w:rsidR="004D269E" w:rsidRDefault="004D269E" w:rsidP="004D269E">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Pr>
          <w:rFonts w:cstheme="minorHAnsi"/>
          <w:b/>
          <w:bCs/>
          <w:i/>
          <w:iCs/>
          <w:color w:val="000000"/>
          <w:highlight w:val="lightGray"/>
        </w:rPr>
        <w:t>Delivery of cargo without presentation of the original bill of lading 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768DBCD2" w14:textId="77777777" w:rsidR="004D269E" w:rsidRDefault="004D269E" w:rsidP="004D269E">
      <w:pPr>
        <w:rPr>
          <w:rFonts w:cs="Azo Sans Medium"/>
          <w:b/>
          <w:bCs/>
          <w:color w:val="000000"/>
          <w:sz w:val="20"/>
          <w:szCs w:val="20"/>
        </w:rPr>
      </w:pPr>
    </w:p>
    <w:p w14:paraId="64735086" w14:textId="43D9995C"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36E506E9"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B46F782"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3C91E80E"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448032E8"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052DD59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4A6887A8"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27290489"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B9FC0B4" w14:textId="20830233" w:rsidR="00EA4E1C" w:rsidRPr="006B1DDC" w:rsidRDefault="00EA4E1C" w:rsidP="000A75ED">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0A75ED">
        <w:rPr>
          <w:rFonts w:cstheme="minorHAnsi"/>
          <w:color w:val="000000"/>
        </w:rPr>
        <w:t xml:space="preserve">cl. weight, volume, measurement, </w:t>
      </w:r>
      <w:r w:rsidRPr="006B1DDC">
        <w:rPr>
          <w:rFonts w:cstheme="minorHAnsi"/>
          <w:color w:val="000000"/>
        </w:rPr>
        <w:t xml:space="preserve">quantity figures </w:t>
      </w:r>
      <w:r w:rsidR="000A75ED">
        <w:rPr>
          <w:rFonts w:cstheme="minorHAnsi"/>
          <w:color w:val="000000"/>
        </w:rPr>
        <w:t xml:space="preserve">and remarks </w:t>
      </w:r>
      <w:r w:rsidRPr="006B1DDC">
        <w:rPr>
          <w:rFonts w:cstheme="minorHAnsi"/>
          <w:color w:val="000000"/>
        </w:rPr>
        <w:t xml:space="preserve">as set out in bill of lading] </w:t>
      </w:r>
    </w:p>
    <w:p w14:paraId="6AB0976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6CEEF937" w14:textId="7B66FB40" w:rsidR="00FC07A2" w:rsidRDefault="00FC07A2" w:rsidP="00FC07A2">
      <w:pPr>
        <w:autoSpaceDE w:val="0"/>
        <w:autoSpaceDN w:val="0"/>
        <w:adjustRightInd w:val="0"/>
        <w:spacing w:after="80" w:line="241" w:lineRule="atLeast"/>
        <w:jc w:val="both"/>
        <w:rPr>
          <w:rFonts w:cstheme="minorHAnsi"/>
          <w:color w:val="000000"/>
        </w:rPr>
      </w:pPr>
      <w:r w:rsidRPr="00246533">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w:t>
      </w:r>
      <w:r w:rsidR="0009522C">
        <w:rPr>
          <w:rFonts w:cstheme="minorHAnsi"/>
          <w:color w:val="000000"/>
          <w:lang w:val="en-US"/>
        </w:rPr>
        <w:t xml:space="preserve">but </w:t>
      </w:r>
      <w:r w:rsidRPr="00246533">
        <w:rPr>
          <w:rFonts w:cstheme="minorHAnsi"/>
          <w:color w:val="000000"/>
        </w:rPr>
        <w:t>the</w:t>
      </w:r>
      <w:r w:rsidRPr="006B1DDC">
        <w:rPr>
          <w:rFonts w:cstheme="minorHAnsi"/>
          <w:color w:val="000000"/>
        </w:rPr>
        <w:t xml:space="preserve"> Bill(s) of Lading is (are) not currently available to be presented</w:t>
      </w:r>
      <w:r>
        <w:rPr>
          <w:rFonts w:cstheme="minorHAnsi"/>
          <w:color w:val="000000"/>
        </w:rPr>
        <w:t>.</w:t>
      </w:r>
    </w:p>
    <w:p w14:paraId="26DB9B0F" w14:textId="7B007CD0" w:rsidR="00FC07A2" w:rsidRDefault="00FC07A2" w:rsidP="00FC07A2">
      <w:pPr>
        <w:tabs>
          <w:tab w:val="left" w:pos="1234"/>
        </w:tabs>
        <w:autoSpaceDE w:val="0"/>
        <w:autoSpaceDN w:val="0"/>
        <w:adjustRightInd w:val="0"/>
        <w:spacing w:after="80" w:line="240" w:lineRule="auto"/>
        <w:jc w:val="both"/>
        <w:rPr>
          <w:rFonts w:ascii="Calibri" w:hAnsi="Calibri" w:cs="Calibri"/>
        </w:rPr>
      </w:pPr>
      <w:r>
        <w:rPr>
          <w:rFonts w:ascii="Calibri" w:hAnsi="Calibri" w:cs="Calibri"/>
        </w:rPr>
        <w:t xml:space="preserve">We, [insert name of party requesting delivery], 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0B01DA">
        <w:rPr>
          <w:rFonts w:ascii="Calibri" w:hAnsi="Calibri" w:cs="Calibri"/>
        </w:rPr>
        <w:t>B</w:t>
      </w:r>
      <w:r>
        <w:rPr>
          <w:rFonts w:ascii="Calibri" w:hAnsi="Calibri" w:cs="Calibri"/>
        </w:rPr>
        <w:t>ill</w:t>
      </w:r>
      <w:r w:rsidR="000B01DA">
        <w:rPr>
          <w:rFonts w:ascii="Calibri" w:hAnsi="Calibri" w:cs="Calibri"/>
        </w:rPr>
        <w:t>(s)</w:t>
      </w:r>
      <w:r>
        <w:rPr>
          <w:rFonts w:ascii="Calibri" w:hAnsi="Calibri" w:cs="Calibri"/>
        </w:rPr>
        <w:t xml:space="preserve"> of </w:t>
      </w:r>
      <w:r w:rsidR="000B01DA">
        <w:rPr>
          <w:rFonts w:ascii="Calibri" w:hAnsi="Calibri" w:cs="Calibri"/>
        </w:rPr>
        <w:t>L</w:t>
      </w:r>
      <w:r>
        <w:rPr>
          <w:rFonts w:ascii="Calibri" w:hAnsi="Calibri" w:cs="Calibri"/>
        </w:rPr>
        <w:t xml:space="preserve">ading. </w:t>
      </w:r>
    </w:p>
    <w:p w14:paraId="233F2900" w14:textId="71DB4FB8"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our above request, we hereby agree as follows: </w:t>
      </w:r>
    </w:p>
    <w:p w14:paraId="4914ABBB"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390D10C2"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4548A490" w14:textId="19AA4E59"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w:t>
      </w:r>
      <w:r w:rsidRPr="006B1DDC">
        <w:rPr>
          <w:rFonts w:cstheme="minorHAnsi"/>
          <w:color w:val="000000"/>
        </w:rPr>
        <w:lastRenderedPageBreak/>
        <w:t>the Vessel or such other vessels or property (whether by virtue of a caveat being entered on the Vessel’s or such other vessel’s reg</w:t>
      </w:r>
      <w:r w:rsidR="0012552D">
        <w:rPr>
          <w:rFonts w:cstheme="minorHAnsi"/>
          <w:color w:val="000000"/>
        </w:rPr>
        <w:t>istry or otherwise howsoever)</w:t>
      </w:r>
      <w:bookmarkStart w:id="1" w:name="_GoBack"/>
      <w:bookmarkEnd w:id="1"/>
      <w:r w:rsidRPr="006B1DDC">
        <w:rPr>
          <w:rFonts w:cstheme="minorHAnsi"/>
          <w:color w:val="000000"/>
        </w:rPr>
        <w:t xml:space="preserve">: </w:t>
      </w:r>
    </w:p>
    <w:p w14:paraId="24CC2AB2"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(a) </w:t>
      </w:r>
      <w:r>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interference; </w:t>
      </w:r>
    </w:p>
    <w:p w14:paraId="478EBE46"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(b) if you have already provided security, </w:t>
      </w:r>
      <w:r>
        <w:rPr>
          <w:rFonts w:cstheme="minorHAnsi"/>
          <w:color w:val="000000"/>
        </w:rPr>
        <w:t xml:space="preserve">to </w:t>
      </w:r>
      <w:r w:rsidRPr="006B1DDC">
        <w:rPr>
          <w:rFonts w:cstheme="minorHAnsi"/>
          <w:color w:val="000000"/>
        </w:rPr>
        <w:t xml:space="preserve">provide on demand equivalent substitute or counter security, whether or not you have made any prior demand upon us and whether or not such security exceeds the value of the Vessel or such other vessel, and </w:t>
      </w:r>
    </w:p>
    <w:p w14:paraId="4A267030"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Pr>
          <w:rFonts w:cstheme="minorHAnsi"/>
          <w:color w:val="000000"/>
        </w:rPr>
        <w:t xml:space="preserve"> to</w:t>
      </w:r>
      <w:r w:rsidRPr="006B1DDC">
        <w:rPr>
          <w:rFonts w:cstheme="minorHAnsi"/>
          <w:color w:val="000000"/>
        </w:rPr>
        <w:t xml:space="preserve">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09EFF3EF" w14:textId="14BCBA82" w:rsidR="00EA4E1C" w:rsidRPr="006B1DDC" w:rsidRDefault="000904A6" w:rsidP="00EA4E1C">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4. </w:t>
      </w:r>
      <w:r w:rsidR="00EA4E1C" w:rsidRPr="006B1DDC">
        <w:rPr>
          <w:rFonts w:cstheme="minorHAnsi"/>
          <w:color w:val="000000"/>
        </w:rPr>
        <w:t xml:space="preserve"> If the place at which we have asked you to make delivery is a bulk liquid or gas terminal or other facility or a dry bulk cargo terminal or other facility, or another vessel, lighter or barge, then discharge or delivery to such terminal, facility, vessel, lighter or barge shall be deemed to be delivery to the party to whom we have requested you to make such delivery. </w:t>
      </w:r>
    </w:p>
    <w:p w14:paraId="556DCE99"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whereupon (always provided that the said bills of lading have been properly tendered by the party to whom the Cargo was actually delivered) our liability hereunder shall cease. </w:t>
      </w:r>
    </w:p>
    <w:p w14:paraId="709B94F4"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1BAE3886"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05BB251B"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778B27A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307DA11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5E98C9D6"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26840D95"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3309C3C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7868D" w14:textId="77777777" w:rsidR="00EA4E1C" w:rsidRPr="006B1DDC" w:rsidRDefault="00EA4E1C" w:rsidP="00EA4E1C">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6DE194F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021D3F26" w14:textId="77777777" w:rsidR="00EA4E1C" w:rsidRPr="00A00D0A"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370C3FE4" w14:textId="1C294777" w:rsidR="00EC634C" w:rsidRDefault="00EC634C">
      <w:r>
        <w:br w:type="page"/>
      </w:r>
    </w:p>
    <w:p w14:paraId="73FF278B" w14:textId="77777777" w:rsidR="00BD7D24" w:rsidRPr="00A00D0A" w:rsidRDefault="00BD7D24" w:rsidP="00BD7D24">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1E9CE9C0" w14:textId="77777777" w:rsidR="00BD7D24" w:rsidRPr="00A00D0A" w:rsidRDefault="00BD7D24" w:rsidP="00BD7D24">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04C024AC" w14:textId="77777777" w:rsidR="00BD7D24" w:rsidRPr="004478E6" w:rsidRDefault="00BD7D24" w:rsidP="00BD7D24">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5A4B9D9E" w14:textId="77777777" w:rsidR="00BD7D24" w:rsidRPr="008E7E7C" w:rsidRDefault="00BD7D24" w:rsidP="00BD7D24">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21EAAD03" w14:textId="4DD8FF8C" w:rsidR="00BD7D24" w:rsidRDefault="00BD7D24" w:rsidP="00BD7D24">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09522C">
        <w:rPr>
          <w:rFonts w:cstheme="minorHAnsi"/>
          <w:color w:val="000000"/>
        </w:rPr>
        <w:t xml:space="preserve">the </w:t>
      </w:r>
      <w:r w:rsidRPr="008E7E7C">
        <w:rPr>
          <w:rFonts w:cstheme="minorHAnsi"/>
          <w:color w:val="000000"/>
        </w:rPr>
        <w:t xml:space="preserve">arrest or detention </w:t>
      </w:r>
      <w:r w:rsidR="0009522C">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Pr="008E7E7C">
        <w:rPr>
          <w:rFonts w:cstheme="minorHAnsi"/>
          <w:color w:val="000000"/>
        </w:rPr>
        <w:t xml:space="preserve"> </w:t>
      </w:r>
      <w:r w:rsidR="0009522C">
        <w:rPr>
          <w:rFonts w:cstheme="minorHAnsi"/>
          <w:color w:val="000000"/>
        </w:rPr>
        <w:t>or any interference in the use or trading of the Vessel or such other vessels or property</w:t>
      </w:r>
      <w:r w:rsidR="0009522C" w:rsidRPr="006B1DDC">
        <w:rPr>
          <w:rFonts w:cstheme="minorHAnsi"/>
          <w:color w:val="000000"/>
        </w:rPr>
        <w:t xml:space="preserve">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42FC142C" w14:textId="38D0E8BF" w:rsidR="00BD7D24" w:rsidRDefault="00BD7D24" w:rsidP="000A75ED">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interference; </w:t>
      </w:r>
    </w:p>
    <w:p w14:paraId="5B9EABC8" w14:textId="622664C0" w:rsidR="00BD7D24" w:rsidRPr="008E7E7C" w:rsidRDefault="00BD7D24" w:rsidP="00BD7D24">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1E4849">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whether or not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713102A7" w14:textId="77777777" w:rsidR="00BD7D24" w:rsidRPr="00A00D0A" w:rsidRDefault="00BD7D24" w:rsidP="00BD7D24">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003FA932" w14:textId="77777777" w:rsidR="00BD7D24" w:rsidRPr="00A00D0A" w:rsidRDefault="00BD7D24" w:rsidP="00BD7D24">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date</w:t>
      </w:r>
    </w:p>
    <w:p w14:paraId="254AA5A1" w14:textId="77777777" w:rsidR="00BD7D24" w:rsidRPr="00A00D0A" w:rsidRDefault="00BD7D24" w:rsidP="00BD7D24">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3BC0C963" w14:textId="77777777" w:rsidR="00BD7D24" w:rsidRPr="00A00D0A" w:rsidRDefault="00BD7D24" w:rsidP="00BD7D24">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6DFAB028" w14:textId="77777777" w:rsidR="00BD7D24" w:rsidRPr="00A00D0A" w:rsidRDefault="00BD7D24" w:rsidP="00BD7D24">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4544DC87" w14:textId="77777777" w:rsidR="00BD7D24" w:rsidRPr="00A00D0A" w:rsidRDefault="00BD7D24" w:rsidP="00BD7D24">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7DCCF364" w14:textId="77777777" w:rsidR="00BD7D24" w:rsidRPr="00A00D0A" w:rsidRDefault="00BD7D24" w:rsidP="00BD7D24">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3AA2470D" w14:textId="77777777" w:rsidR="00BD7D24" w:rsidRPr="00A00D0A" w:rsidRDefault="00BD7D24" w:rsidP="00BD7D24">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Pr>
          <w:rFonts w:asciiTheme="minorHAnsi" w:hAnsiTheme="minorHAnsi" w:cstheme="minorHAnsi"/>
          <w:color w:val="231F20"/>
          <w:spacing w:val="-1"/>
        </w:rPr>
        <w:t xml:space="preserve"> 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7E8CA425" w14:textId="77777777" w:rsidR="00BD7D24" w:rsidRPr="00A00D0A" w:rsidRDefault="00BD7D24" w:rsidP="00BD7D24">
      <w:pPr>
        <w:pStyle w:val="BodyText"/>
        <w:spacing w:before="119" w:line="242" w:lineRule="auto"/>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74822B41" w14:textId="77777777" w:rsidR="00BD7D24" w:rsidRPr="00A00D0A" w:rsidRDefault="00BD7D24" w:rsidP="00BD7D24">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below</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40C25AB8" w14:textId="77777777" w:rsidR="00BD7D24" w:rsidRPr="00A00D0A" w:rsidRDefault="00BD7D24" w:rsidP="00BD7D24">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7B1F134A" w14:textId="77777777" w:rsidR="00BD7D24" w:rsidRPr="00A00D0A" w:rsidRDefault="00BD7D24" w:rsidP="00BD7D24">
      <w:pPr>
        <w:pStyle w:val="BodyText"/>
        <w:ind w:left="0"/>
        <w:rPr>
          <w:rFonts w:asciiTheme="minorHAnsi" w:hAnsiTheme="minorHAnsi" w:cstheme="minorHAnsi"/>
          <w:sz w:val="22"/>
          <w:szCs w:val="22"/>
        </w:rPr>
      </w:pPr>
    </w:p>
    <w:p w14:paraId="723404E7" w14:textId="77777777" w:rsidR="00BD7D24" w:rsidRPr="00A00D0A" w:rsidRDefault="00BD7D24" w:rsidP="00BD7D24">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50ACF80B" w14:textId="77777777" w:rsidR="00BD7D24" w:rsidRPr="00A00D0A" w:rsidRDefault="00BD7D24" w:rsidP="00BD7D24">
      <w:pPr>
        <w:pStyle w:val="BodyText"/>
        <w:ind w:left="0"/>
        <w:rPr>
          <w:rFonts w:asciiTheme="minorHAnsi" w:hAnsiTheme="minorHAnsi" w:cstheme="minorHAnsi"/>
          <w:b/>
          <w:sz w:val="22"/>
          <w:szCs w:val="22"/>
        </w:rPr>
      </w:pPr>
    </w:p>
    <w:p w14:paraId="16B4AE04" w14:textId="77777777" w:rsidR="00BD7D24" w:rsidRPr="00A00D0A" w:rsidRDefault="00BD7D24" w:rsidP="00BD7D24">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2C849823" w14:textId="77777777" w:rsidR="00BD7D24" w:rsidRPr="00A00D0A" w:rsidRDefault="00BD7D24" w:rsidP="00BD7D24">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75CD3188" w14:textId="77777777" w:rsidR="00BD7D24" w:rsidRPr="00A00D0A" w:rsidRDefault="00BD7D24" w:rsidP="00BD7D24">
      <w:pPr>
        <w:pStyle w:val="BodyText"/>
        <w:ind w:left="0"/>
        <w:rPr>
          <w:rFonts w:asciiTheme="minorHAnsi" w:hAnsiTheme="minorHAnsi" w:cstheme="minorHAnsi"/>
          <w:sz w:val="22"/>
          <w:szCs w:val="22"/>
        </w:rPr>
      </w:pPr>
    </w:p>
    <w:p w14:paraId="5BF21ECC" w14:textId="77777777" w:rsidR="00BD7D24" w:rsidRPr="00A00D0A" w:rsidRDefault="00BD7D24" w:rsidP="00BD7D24">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729463A1" w14:textId="77777777" w:rsidR="00BD7D24" w:rsidRPr="00A00D0A" w:rsidRDefault="00BD7D24" w:rsidP="00BD7D24">
      <w:pPr>
        <w:rPr>
          <w:rFonts w:cstheme="minorHAnsi"/>
        </w:rPr>
      </w:pPr>
    </w:p>
    <w:p w14:paraId="01E97376" w14:textId="77777777" w:rsidR="00BD7D24" w:rsidRPr="008D27E6" w:rsidRDefault="00BD7D24" w:rsidP="008D27E6"/>
    <w:sectPr w:rsidR="00BD7D24" w:rsidRPr="008D27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298C1" w14:textId="77777777" w:rsidR="00294B8E" w:rsidRDefault="00294B8E" w:rsidP="0009522C">
      <w:pPr>
        <w:spacing w:after="0" w:line="240" w:lineRule="auto"/>
      </w:pPr>
      <w:r>
        <w:separator/>
      </w:r>
    </w:p>
  </w:endnote>
  <w:endnote w:type="continuationSeparator" w:id="0">
    <w:p w14:paraId="184D2A48" w14:textId="77777777" w:rsidR="00294B8E" w:rsidRDefault="00294B8E" w:rsidP="0009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F61C" w14:textId="77777777" w:rsidR="00294B8E" w:rsidRDefault="00294B8E" w:rsidP="0009522C">
      <w:pPr>
        <w:spacing w:after="0" w:line="240" w:lineRule="auto"/>
      </w:pPr>
      <w:r>
        <w:separator/>
      </w:r>
    </w:p>
  </w:footnote>
  <w:footnote w:type="continuationSeparator" w:id="0">
    <w:p w14:paraId="25F5262C" w14:textId="77777777" w:rsidR="00294B8E" w:rsidRDefault="00294B8E" w:rsidP="00095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25E"/>
    <w:multiLevelType w:val="hybridMultilevel"/>
    <w:tmpl w:val="B3122E30"/>
    <w:lvl w:ilvl="0" w:tplc="3C145650">
      <w:start w:val="1"/>
      <w:numFmt w:val="decimal"/>
      <w:lvlText w:val="%1."/>
      <w:lvlJc w:val="left"/>
      <w:pPr>
        <w:ind w:left="327" w:hanging="227"/>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65F00DB-9992-4B02-BA42-AA56E94CDCD9}"/>
    <w:docVar w:name="dgnword-eventsink" w:val="303231880"/>
  </w:docVars>
  <w:rsids>
    <w:rsidRoot w:val="00C22E09"/>
    <w:rsid w:val="000904A6"/>
    <w:rsid w:val="0009522C"/>
    <w:rsid w:val="000A75ED"/>
    <w:rsid w:val="000B01DA"/>
    <w:rsid w:val="001016E5"/>
    <w:rsid w:val="0012552D"/>
    <w:rsid w:val="001A1578"/>
    <w:rsid w:val="001E4849"/>
    <w:rsid w:val="00294B8E"/>
    <w:rsid w:val="00327B8B"/>
    <w:rsid w:val="004D269E"/>
    <w:rsid w:val="0058160D"/>
    <w:rsid w:val="00634842"/>
    <w:rsid w:val="006B5D43"/>
    <w:rsid w:val="008D27E6"/>
    <w:rsid w:val="00B6742E"/>
    <w:rsid w:val="00BD7D24"/>
    <w:rsid w:val="00C22E09"/>
    <w:rsid w:val="00C958F5"/>
    <w:rsid w:val="00E33826"/>
    <w:rsid w:val="00EA4E1C"/>
    <w:rsid w:val="00EC634C"/>
    <w:rsid w:val="00FC07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BD7D24"/>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BD7D24"/>
    <w:rPr>
      <w:rFonts w:ascii="Azo Sans Light" w:eastAsia="Azo Sans Light" w:hAnsi="Azo Sans Light" w:cs="Azo Sans Light"/>
      <w:sz w:val="16"/>
      <w:szCs w:val="16"/>
      <w:lang w:val="en-US"/>
    </w:rPr>
  </w:style>
  <w:style w:type="paragraph" w:styleId="ListParagraph">
    <w:name w:val="List Paragraph"/>
    <w:basedOn w:val="Normal"/>
    <w:uiPriority w:val="1"/>
    <w:qFormat/>
    <w:rsid w:val="00BD7D24"/>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Revision">
    <w:name w:val="Revision"/>
    <w:hidden/>
    <w:uiPriority w:val="99"/>
    <w:semiHidden/>
    <w:rsid w:val="0009522C"/>
    <w:pPr>
      <w:spacing w:after="0" w:line="240" w:lineRule="auto"/>
    </w:pPr>
  </w:style>
  <w:style w:type="paragraph" w:styleId="BalloonText">
    <w:name w:val="Balloon Text"/>
    <w:basedOn w:val="Normal"/>
    <w:link w:val="BalloonTextChar"/>
    <w:uiPriority w:val="99"/>
    <w:semiHidden/>
    <w:unhideWhenUsed/>
    <w:rsid w:val="00095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2C"/>
    <w:rPr>
      <w:rFonts w:ascii="Segoe UI" w:hAnsi="Segoe UI" w:cs="Segoe UI"/>
      <w:sz w:val="18"/>
      <w:szCs w:val="18"/>
    </w:rPr>
  </w:style>
  <w:style w:type="paragraph" w:styleId="Header">
    <w:name w:val="header"/>
    <w:basedOn w:val="Normal"/>
    <w:link w:val="HeaderChar"/>
    <w:uiPriority w:val="99"/>
    <w:unhideWhenUsed/>
    <w:rsid w:val="001E4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849"/>
  </w:style>
  <w:style w:type="paragraph" w:styleId="Footer">
    <w:name w:val="footer"/>
    <w:basedOn w:val="Normal"/>
    <w:link w:val="FooterChar"/>
    <w:uiPriority w:val="99"/>
    <w:unhideWhenUsed/>
    <w:rsid w:val="001E4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8</cp:revision>
  <dcterms:created xsi:type="dcterms:W3CDTF">2023-08-04T11:57:00Z</dcterms:created>
  <dcterms:modified xsi:type="dcterms:W3CDTF">2023-09-08T15:26:00Z</dcterms:modified>
</cp:coreProperties>
</file>